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FF" w:rsidRDefault="000A7BFF" w:rsidP="000A7BFF">
      <w:pPr>
        <w:ind w:firstLine="360"/>
        <w:jc w:val="center"/>
      </w:pPr>
      <w:r>
        <w:rPr>
          <w:b/>
          <w:sz w:val="28"/>
          <w:szCs w:val="28"/>
        </w:rPr>
        <w:t xml:space="preserve">Методическая разработка тренера – преподавателя по тайскому боксу к </w:t>
      </w:r>
      <w:r w:rsidRPr="00E47D92">
        <w:rPr>
          <w:b/>
          <w:sz w:val="28"/>
          <w:szCs w:val="28"/>
        </w:rPr>
        <w:t>дополнительной общеобразовате</w:t>
      </w:r>
      <w:r>
        <w:rPr>
          <w:b/>
          <w:sz w:val="28"/>
          <w:szCs w:val="28"/>
        </w:rPr>
        <w:t>льной общеразвивающей программе</w:t>
      </w:r>
      <w:r w:rsidRPr="00E47D92">
        <w:rPr>
          <w:b/>
          <w:sz w:val="28"/>
          <w:szCs w:val="28"/>
        </w:rPr>
        <w:t xml:space="preserve"> по виду спорта «Тайский бокс» Муниципального бюджетного учреждения дополнительного образования «Детско-юношеская спортивная школа № 10» г. Сочи</w:t>
      </w:r>
      <w:r>
        <w:rPr>
          <w:b/>
          <w:sz w:val="28"/>
          <w:szCs w:val="28"/>
        </w:rPr>
        <w:t xml:space="preserve"> на тему:</w:t>
      </w:r>
      <w:r w:rsidRPr="000A7BFF">
        <w:t xml:space="preserve"> </w:t>
      </w:r>
    </w:p>
    <w:p w:rsidR="000A7BFF" w:rsidRDefault="000A7BFF" w:rsidP="000A7BFF">
      <w:pPr>
        <w:ind w:firstLine="360"/>
        <w:jc w:val="center"/>
      </w:pPr>
    </w:p>
    <w:p w:rsidR="00B96F2C" w:rsidRDefault="000A7BFF" w:rsidP="00B96F2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7BFF">
        <w:rPr>
          <w:b/>
          <w:sz w:val="28"/>
          <w:szCs w:val="28"/>
        </w:rPr>
        <w:t>Организация и проведение пед</w:t>
      </w:r>
      <w:r w:rsidR="008C451F">
        <w:rPr>
          <w:b/>
          <w:sz w:val="28"/>
          <w:szCs w:val="28"/>
        </w:rPr>
        <w:t xml:space="preserve">агогического, </w:t>
      </w:r>
      <w:proofErr w:type="gramStart"/>
      <w:r w:rsidR="008C451F">
        <w:rPr>
          <w:b/>
          <w:sz w:val="28"/>
          <w:szCs w:val="28"/>
        </w:rPr>
        <w:t xml:space="preserve">психологического, </w:t>
      </w:r>
      <w:r w:rsidRPr="000A7BFF">
        <w:rPr>
          <w:b/>
          <w:sz w:val="28"/>
          <w:szCs w:val="28"/>
        </w:rPr>
        <w:t xml:space="preserve"> врачебного</w:t>
      </w:r>
      <w:proofErr w:type="gramEnd"/>
      <w:r w:rsidRPr="000A7BFF">
        <w:rPr>
          <w:b/>
          <w:sz w:val="28"/>
          <w:szCs w:val="28"/>
        </w:rPr>
        <w:t xml:space="preserve"> и медицинского контроля</w:t>
      </w:r>
      <w:r w:rsidR="00B96F2C" w:rsidRPr="00B96F2C">
        <w:t xml:space="preserve"> </w:t>
      </w:r>
      <w:r w:rsidR="00B96F2C" w:rsidRPr="00B96F2C">
        <w:rPr>
          <w:b/>
          <w:sz w:val="28"/>
          <w:szCs w:val="28"/>
        </w:rPr>
        <w:t xml:space="preserve">в </w:t>
      </w:r>
    </w:p>
    <w:p w:rsidR="000A7BFF" w:rsidRPr="00B96F2C" w:rsidRDefault="00B96F2C" w:rsidP="00B96F2C">
      <w:pPr>
        <w:ind w:firstLine="360"/>
        <w:jc w:val="center"/>
      </w:pPr>
      <w:r w:rsidRPr="00B96F2C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ивно – оздоровительных группах»</w:t>
      </w:r>
    </w:p>
    <w:p w:rsidR="00BB50E4" w:rsidRDefault="00BB50E4"/>
    <w:p w:rsidR="000A7BFF" w:rsidRPr="000A7BFF" w:rsidRDefault="000A7BFF" w:rsidP="000A7B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A7BFF">
        <w:rPr>
          <w:b/>
          <w:bCs/>
          <w:color w:val="000000"/>
          <w:sz w:val="28"/>
          <w:szCs w:val="28"/>
        </w:rPr>
        <w:t>Врачебный и медицинский контроль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         Основными задачами медицинского обследования в спортивно – оздоровительных группах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 занимающиеся проходят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Медицинское обеспечение спортсменов спортивно – оздоровительного этапа предполагает проведение следующих видов обследований: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 - первичного;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- дополнительных;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-  врачебно-педагогические наблюдение.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       Основной целью </w:t>
      </w:r>
      <w:r w:rsidRPr="000A7BFF">
        <w:rPr>
          <w:i/>
          <w:sz w:val="28"/>
          <w:szCs w:val="28"/>
        </w:rPr>
        <w:t>первичного обследования</w:t>
      </w:r>
      <w:r w:rsidRPr="000A7BFF">
        <w:rPr>
          <w:sz w:val="28"/>
          <w:szCs w:val="28"/>
        </w:rPr>
        <w:t xml:space="preserve"> является оценка при допуске к занятиям состояния здоровья (с позиции существующих в этом плане нормативных документов, также эндогенных и профессиональных факторов риска), уровня физического развития (в том числе степени полового созревания, когда речь идет о детях и подростках), функциональных возможностей ведущих систем организма и общей физической работоспособности.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i/>
          <w:sz w:val="28"/>
          <w:szCs w:val="28"/>
        </w:rPr>
        <w:t xml:space="preserve">       Дополнительные медицинские обследования проводятся</w:t>
      </w:r>
      <w:r w:rsidRPr="000A7BFF">
        <w:rPr>
          <w:sz w:val="28"/>
          <w:szCs w:val="28"/>
        </w:rPr>
        <w:t xml:space="preserve"> после перенесенных заболеваний и травм, длительных перерывов в тренировках, по просьбе тренера или спортсмена. Их основная цель, в принципе, совпадает с целью углубленных медицинских обследований.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i/>
          <w:sz w:val="28"/>
          <w:szCs w:val="28"/>
        </w:rPr>
        <w:t xml:space="preserve">        Врачебно-педагогические наблюдения</w:t>
      </w:r>
      <w:r w:rsidRPr="000A7BFF">
        <w:rPr>
          <w:sz w:val="28"/>
          <w:szCs w:val="28"/>
        </w:rPr>
        <w:t xml:space="preserve"> - совместные наблюдения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врача и тренера в условиях тренировки и соревнований, направленные на совершенствование тренировочного процесса.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t xml:space="preserve">      Тренер определяет работоспособность спортсмена, выполнение им намеченного плана тренировки, результативность и качество выполнения движений, а врач оценивает состояние занимающегося и его реакцию на нагрузку.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спортсмена, помогает тренеру своевременно внести изменения в тренировочный процесс. Исследования проводят до занятия, в ходе и по окончании его, а также на различных этапах восстановления. </w:t>
      </w:r>
    </w:p>
    <w:p w:rsidR="000A7BFF" w:rsidRDefault="000A7BFF" w:rsidP="000A7BFF">
      <w:pPr>
        <w:jc w:val="both"/>
        <w:rPr>
          <w:sz w:val="28"/>
          <w:szCs w:val="28"/>
        </w:rPr>
      </w:pPr>
      <w:r w:rsidRPr="000A7BFF">
        <w:rPr>
          <w:sz w:val="28"/>
          <w:szCs w:val="28"/>
        </w:rPr>
        <w:lastRenderedPageBreak/>
        <w:t xml:space="preserve">       Методика обследования зависит от конкретных задач и условий, количества обследуемых, наличия аппаратуры и др. Однако во всех случаях необходимо стремиться к тому, чтобы исследование было комплексным и отражало сдвиги в состоянии основных функциональных систем, обеспечивающих работоспособность организма при занятиях тайским боксом. </w:t>
      </w:r>
    </w:p>
    <w:p w:rsidR="000A7BFF" w:rsidRPr="000A7BFF" w:rsidRDefault="000A7BFF" w:rsidP="000A7BFF">
      <w:pPr>
        <w:jc w:val="both"/>
        <w:rPr>
          <w:sz w:val="28"/>
          <w:szCs w:val="28"/>
        </w:rPr>
      </w:pPr>
    </w:p>
    <w:p w:rsidR="000A7BFF" w:rsidRPr="000A7BFF" w:rsidRDefault="000A7BFF" w:rsidP="000A7B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7BFF">
        <w:rPr>
          <w:b/>
          <w:bCs/>
          <w:color w:val="000000"/>
          <w:sz w:val="28"/>
          <w:szCs w:val="28"/>
        </w:rPr>
        <w:t>Педагогический и врачебный контроль.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     Управление подготовкой предусматривает постоянное внесение корректив в выполнении тренировочных планов. Эффективность управления находится в прямой зависимости от систематичности, своевременности и качества информации, полученной посредством измерений, наблюдений и оценок. </w:t>
      </w:r>
    </w:p>
    <w:p w:rsidR="000A7BFF" w:rsidRPr="000A7BFF" w:rsidRDefault="000A7BFF" w:rsidP="000A7B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С этой целью применяется </w:t>
      </w:r>
      <w:r w:rsidRPr="000A7BFF">
        <w:rPr>
          <w:b/>
          <w:bCs/>
          <w:color w:val="000000"/>
          <w:sz w:val="28"/>
          <w:szCs w:val="28"/>
        </w:rPr>
        <w:t>педагогический контроль</w:t>
      </w:r>
      <w:r w:rsidRPr="000A7BFF">
        <w:rPr>
          <w:color w:val="000000"/>
          <w:sz w:val="28"/>
          <w:szCs w:val="28"/>
        </w:rPr>
        <w:t xml:space="preserve">, который является комплексным и включает в себя следующие разделы: </w:t>
      </w:r>
    </w:p>
    <w:p w:rsidR="000A7BFF" w:rsidRPr="000A7BFF" w:rsidRDefault="000A7BFF" w:rsidP="000A7B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соревновательной деятельности и участия в учебных, тренировочных схватках </w:t>
      </w:r>
    </w:p>
    <w:p w:rsidR="000A7BFF" w:rsidRPr="000A7BFF" w:rsidRDefault="000A7BFF" w:rsidP="000A7B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тренировочной деятельности </w:t>
      </w:r>
    </w:p>
    <w:p w:rsidR="000A7BFF" w:rsidRPr="000A7BFF" w:rsidRDefault="000A7BFF" w:rsidP="000A7B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за состоянием спортсменов. 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b/>
          <w:bCs/>
          <w:i/>
          <w:iCs/>
          <w:color w:val="000000"/>
          <w:sz w:val="28"/>
          <w:szCs w:val="28"/>
        </w:rPr>
        <w:t xml:space="preserve">        Контроль за соревновательной деятельностью</w:t>
      </w:r>
      <w:r w:rsidRPr="000A7BFF">
        <w:t xml:space="preserve"> </w:t>
      </w:r>
      <w:r w:rsidRPr="000A7BFF">
        <w:rPr>
          <w:b/>
          <w:bCs/>
          <w:i/>
          <w:iCs/>
          <w:color w:val="000000"/>
          <w:sz w:val="28"/>
          <w:szCs w:val="28"/>
        </w:rPr>
        <w:t xml:space="preserve">и участием в учебных, тренировочных </w:t>
      </w:r>
      <w:r w:rsidR="008C451F" w:rsidRPr="000A7BFF">
        <w:rPr>
          <w:b/>
          <w:bCs/>
          <w:i/>
          <w:iCs/>
          <w:color w:val="000000"/>
          <w:sz w:val="28"/>
          <w:szCs w:val="28"/>
        </w:rPr>
        <w:t>схватках осуществляется</w:t>
      </w:r>
      <w:r w:rsidRPr="000A7BFF">
        <w:rPr>
          <w:color w:val="000000"/>
          <w:sz w:val="28"/>
          <w:szCs w:val="28"/>
        </w:rPr>
        <w:t xml:space="preserve"> непосредственно в процессе соревнований и контрольных тренировок по следующим разделам: 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>- контроль за отношением обучающихся к соревнованиям</w:t>
      </w:r>
      <w:r w:rsidRPr="000A7BFF">
        <w:t xml:space="preserve"> </w:t>
      </w:r>
      <w:r w:rsidRPr="000A7BFF">
        <w:rPr>
          <w:color w:val="000000"/>
          <w:sz w:val="28"/>
          <w:szCs w:val="28"/>
        </w:rPr>
        <w:t>и участием в учебных, тренировочных схватках;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>- контроль за переносимостью занимающихся соревновательных нагрузок;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>-контроль за выполнением тактического и технического плана схватки и эффективностью тактических действий;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>- контроль за технико-тактическими и техническими показателями приёмов тайского бокса.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Отношение спортсменов к соревнованиям оценивают до начала соревнований, в ходе поединка и по его окончанию. Критерием оценки служит степень проявления дисциплинированности, инициативности и активности во всех технико – тактических действиях, выдержки и самообладания, воли к победе.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Переносимость соревновательных нагрузок определяют по внешним признакам: жалобам на усталость, по снижению эффективности действий, ухудшению поведения, нервозности, раздражительности, а также по врачебной экспертизе.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Контроль за выполнением тактического плана и его эффективностью осуществляется с помощью видеозаписи, иногда аудиозаписи, когда тренер-преподаватель наговаривает на диктофон ход поединка, счет и отдельные тактические действия обучающегося.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Качество выполнения технических приемов оценивают по эффективности и результативности их выполнения на основании компьютерной и аналитической записи поединка.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Общая </w:t>
      </w:r>
      <w:proofErr w:type="gramStart"/>
      <w:r w:rsidRPr="000A7BFF">
        <w:rPr>
          <w:color w:val="000000"/>
          <w:sz w:val="28"/>
          <w:szCs w:val="28"/>
        </w:rPr>
        <w:t>оценка  соревнования</w:t>
      </w:r>
      <w:proofErr w:type="gramEnd"/>
      <w:r w:rsidRPr="000A7BFF">
        <w:t xml:space="preserve"> </w:t>
      </w:r>
      <w:r w:rsidRPr="000A7BFF">
        <w:rPr>
          <w:color w:val="000000"/>
          <w:sz w:val="28"/>
          <w:szCs w:val="28"/>
        </w:rPr>
        <w:t xml:space="preserve">и участия в учебных, тренировочных схватках  складывается из оценок, получаемых по всем четырем разделам </w:t>
      </w:r>
      <w:r w:rsidRPr="000A7BFF">
        <w:rPr>
          <w:color w:val="000000"/>
          <w:sz w:val="28"/>
          <w:szCs w:val="28"/>
        </w:rPr>
        <w:lastRenderedPageBreak/>
        <w:t xml:space="preserve">контроля, и учитывается при оценке уровня соревновательной подготовленности обучающихся.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b/>
          <w:bCs/>
          <w:i/>
          <w:iCs/>
          <w:color w:val="000000"/>
          <w:sz w:val="28"/>
          <w:szCs w:val="28"/>
        </w:rPr>
        <w:t xml:space="preserve">Контроль тренировочной деятельности </w:t>
      </w:r>
      <w:r w:rsidRPr="000A7BFF">
        <w:rPr>
          <w:color w:val="000000"/>
          <w:sz w:val="28"/>
          <w:szCs w:val="28"/>
        </w:rPr>
        <w:t xml:space="preserve">осуществляется по следующим направлениям: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за отношением обучающихся к тренировочному процессу;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за применяемыми тренировочными нагрузками (объем, интенсивность, характер и направленность нагрузок). </w:t>
      </w:r>
    </w:p>
    <w:p w:rsidR="000A7BFF" w:rsidRPr="000A7BFF" w:rsidRDefault="000A7BFF" w:rsidP="000A7B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Контроль за отношением обучающихся к тренировочному занятию осуществляется, по оценке их поведения. Критерием оценки служат данные о посещаемости занятий, степень проявления обучающимися активности и самостоятельности в выполнении упражнений и требований тренера-преподавателя, трудолюбие и настойчивость в преодолении трудностей, сосредоточенность, внимание и дисциплинированность. Данные о посещаемости занятий и оценку поведения обучающихся на каждом занятии тренер-преподаватель вносит в журнал или дневник. </w:t>
      </w:r>
    </w:p>
    <w:p w:rsidR="000A7BFF" w:rsidRPr="000A7BFF" w:rsidRDefault="000A7BFF" w:rsidP="000A7B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      Контроль за объемом тренировочных нагрузок ведется по данным о длительности каждого занятия и времени, затрачиваемому на отдельные упражнения и разделы подготовки. Интенсивность оценивается по темпу схватки - количеству технико-тактических действий в единицу времени.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Внутренняя, физиологическая нагрузка характеризуется реакцией организма на выполненную мышечную работу и выражается в показателях ЧСС, частоты дыхания, потребления кислорода, кислородного долга и др.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Энергетическую направленность упражнений определяется по пульсу после выполнения нагрузки. Пульс 130-150 </w:t>
      </w:r>
      <w:proofErr w:type="gramStart"/>
      <w:r w:rsidRPr="000A7BFF">
        <w:rPr>
          <w:color w:val="000000"/>
          <w:sz w:val="28"/>
          <w:szCs w:val="28"/>
        </w:rPr>
        <w:t>уд./</w:t>
      </w:r>
      <w:proofErr w:type="gramEnd"/>
      <w:r w:rsidRPr="000A7BFF">
        <w:rPr>
          <w:color w:val="000000"/>
          <w:sz w:val="28"/>
          <w:szCs w:val="28"/>
        </w:rPr>
        <w:t xml:space="preserve">мин характеризует нагрузку аэробного характера, 150-180 уд./мин - смешанное аэробно-анаэробное воздействие, а при пульсе 180 ударов и выше - нагрузку анаэробного воздействия.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Техническую подготовленность проверяют с помощью контрольных упражнений на скорость и качество выполнения.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Контроль за тактической подготовкой осуществляется с помощью педагогического наблюдения и экспертных оценок, полученных в процессе тренировочных упражнений и соревнований.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Психологическую подготовленность контролируют, периодически оценивая проявленные занимающимися в тренировочных заданиях следующие качества: активность, целеустремленность, смелость, решительность в защите и нападении, выдержку и самообладание, волю к победе и др.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Теоретическую подготовленность проверяют с помощью собеседования по заданным темам.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b/>
          <w:bCs/>
          <w:i/>
          <w:iCs/>
          <w:color w:val="000000"/>
          <w:sz w:val="28"/>
          <w:szCs w:val="28"/>
        </w:rPr>
        <w:t xml:space="preserve">Контроль состояния, обучающегося </w:t>
      </w:r>
      <w:r w:rsidRPr="000A7BFF">
        <w:rPr>
          <w:color w:val="000000"/>
          <w:sz w:val="28"/>
          <w:szCs w:val="28"/>
        </w:rPr>
        <w:t xml:space="preserve">осуществляется по следующим разделам: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состояние здоровья;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функциональное состояние организма и соответствие его этапу подготовки;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- контроль уровня развития физических качеств;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lastRenderedPageBreak/>
        <w:t xml:space="preserve">- степень переносимости больших тренировочных и соревновательных нагрузок.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A7BFF">
        <w:rPr>
          <w:color w:val="000000"/>
          <w:sz w:val="28"/>
          <w:szCs w:val="28"/>
        </w:rPr>
        <w:t xml:space="preserve">Состояние здоровья и функциональные возможности организма оцениваются с помощью медико-биологического контроля (далее – врачебный контроль). </w:t>
      </w:r>
    </w:p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bookmarkStart w:id="0" w:name="_GoBack"/>
      <w:r w:rsidRPr="000A7BFF">
        <w:rPr>
          <w:color w:val="000000"/>
          <w:sz w:val="28"/>
          <w:szCs w:val="28"/>
        </w:rPr>
        <w:t xml:space="preserve">Врачебный контроль служит для получения информации о состоянии здоровья, функциональных возможностей и индивидуальных особенностях каждого занимающегося. Контроль за состоянием здоровья обучающегося является одним из основных и регулярно проводимых мероприятий. Такой контроль является текущим, он осуществляется медицинским персоналом ДЮСШ или специалистами врачебно-физкультурного диспансера. </w:t>
      </w:r>
    </w:p>
    <w:bookmarkEnd w:id="0"/>
    <w:p w:rsidR="000A7BFF" w:rsidRPr="000A7BFF" w:rsidRDefault="000A7BFF" w:rsidP="000A7B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0A7BFF" w:rsidRDefault="000A7BFF"/>
    <w:sectPr w:rsidR="000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9C3"/>
    <w:multiLevelType w:val="multilevel"/>
    <w:tmpl w:val="4CBE8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2"/>
    <w:rsid w:val="000A7BFF"/>
    <w:rsid w:val="008C451F"/>
    <w:rsid w:val="00B96F2C"/>
    <w:rsid w:val="00BB031D"/>
    <w:rsid w:val="00BB50E4"/>
    <w:rsid w:val="00F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CF3"/>
  <w15:chartTrackingRefBased/>
  <w15:docId w15:val="{F89DDA64-6AC5-4E37-B8FD-7DE73DC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2019-03-18T16:28:00Z</dcterms:created>
  <dcterms:modified xsi:type="dcterms:W3CDTF">2019-03-19T15:14:00Z</dcterms:modified>
</cp:coreProperties>
</file>